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513E10" w:rsidRPr="00AC3B0B" w:rsidRDefault="008B0622" w:rsidP="00513E10">
      <w:pPr>
        <w:pStyle w:val="Heading1"/>
        <w:jc w:val="center"/>
        <w:rPr>
          <w:rFonts w:ascii="Times New Roman" w:hAnsi="Times New Roman" w:cs="Times New Roman"/>
          <w:sz w:val="24"/>
          <w:szCs w:val="24"/>
          <w:lang w:val="en-GB"/>
        </w:rPr>
      </w:pPr>
      <w:r w:rsidRPr="00AC3B0B">
        <w:rPr>
          <w:rFonts w:ascii="Times New Roman" w:hAnsi="Times New Roman" w:cs="Times New Roman"/>
          <w:color w:val="auto"/>
          <w:sz w:val="24"/>
          <w:szCs w:val="24"/>
          <w:lang w:val="en-GB"/>
        </w:rPr>
        <w:t>Introduction</w:t>
      </w:r>
    </w:p>
    <w:p w:rsidR="00513E10" w:rsidRPr="00AC3B0B" w:rsidRDefault="00513E10" w:rsidP="00513E10">
      <w:pPr>
        <w:pStyle w:val="Body"/>
        <w:rPr>
          <w:rFonts w:ascii="Times New Roman" w:hAnsi="Times New Roman" w:cs="Times New Roman"/>
          <w:lang w:val="en-GB"/>
        </w:rPr>
      </w:pPr>
    </w:p>
    <w:p w:rsidR="00AC3B0B" w:rsidRDefault="008B0622" w:rsidP="00AC3B0B">
      <w:pPr>
        <w:pStyle w:val="Body"/>
        <w:spacing w:line="480" w:lineRule="auto"/>
        <w:ind w:firstLine="720"/>
        <w:rPr>
          <w:rFonts w:ascii="Times New Roman" w:hAnsi="Times New Roman" w:cs="Times New Roman"/>
          <w:color w:val="292929"/>
          <w:spacing w:val="-1"/>
          <w:shd w:val="clear" w:color="auto" w:fill="FFFFFF"/>
          <w:lang w:val="en-US"/>
        </w:rPr>
      </w:pPr>
      <w:r w:rsidRPr="00AC3B0B">
        <w:rPr>
          <w:rFonts w:ascii="Times New Roman" w:hAnsi="Times New Roman" w:cs="Times New Roman"/>
          <w:lang w:val="en-GB"/>
        </w:rPr>
        <w:t xml:space="preserve">This reflection paper vividly explains how the Gantt chart plan will support the project manager in executing the project on time and with the desired quality parameters. </w:t>
      </w:r>
      <w:r w:rsidRPr="00AC3B0B">
        <w:rPr>
          <w:rFonts w:ascii="Times New Roman" w:hAnsi="Times New Roman" w:cs="Times New Roman"/>
          <w:color w:val="292929"/>
          <w:spacing w:val="-1"/>
          <w:shd w:val="clear" w:color="auto" w:fill="FFFFFF"/>
          <w:lang w:val="en-US"/>
        </w:rPr>
        <w:t>This plan will effectively help the management to identify and define tasks and their subtasks to full potential.</w:t>
      </w:r>
      <w:r w:rsidRPr="00AC3B0B">
        <w:rPr>
          <w:rFonts w:ascii="Times New Roman" w:hAnsi="Times New Roman" w:cs="Times New Roman"/>
          <w:color w:val="292929"/>
          <w:spacing w:val="-1"/>
          <w:shd w:val="clear" w:color="auto" w:fill="FFFFFF"/>
        </w:rPr>
        <w:t xml:space="preserve"> </w:t>
      </w:r>
      <w:r w:rsidRPr="00AC3B0B">
        <w:rPr>
          <w:rFonts w:ascii="Times New Roman" w:hAnsi="Times New Roman" w:cs="Times New Roman"/>
          <w:color w:val="292929"/>
          <w:spacing w:val="-1"/>
          <w:shd w:val="clear" w:color="auto" w:fill="FFFFFF"/>
          <w:lang w:val="en-US"/>
        </w:rPr>
        <w:t xml:space="preserve">The project management plan </w:t>
      </w:r>
      <w:r w:rsidRPr="00AC3B0B">
        <w:rPr>
          <w:rFonts w:ascii="Times New Roman" w:hAnsi="Times New Roman" w:cs="Times New Roman"/>
          <w:color w:val="292929"/>
          <w:spacing w:val="-1"/>
          <w:shd w:val="clear" w:color="auto" w:fill="FFFFFF"/>
        </w:rPr>
        <w:t>helps di</w:t>
      </w:r>
      <w:r w:rsidRPr="00AC3B0B">
        <w:rPr>
          <w:rFonts w:ascii="Times New Roman" w:hAnsi="Times New Roman" w:cs="Times New Roman"/>
          <w:color w:val="292929"/>
          <w:spacing w:val="-1"/>
          <w:shd w:val="clear" w:color="auto" w:fill="FFFFFF"/>
          <w:lang w:val="en-US"/>
        </w:rPr>
        <w:t xml:space="preserve">fferentiate </w:t>
      </w:r>
      <w:r w:rsidRPr="00AC3B0B">
        <w:rPr>
          <w:rFonts w:ascii="Times New Roman" w:hAnsi="Times New Roman" w:cs="Times New Roman"/>
          <w:color w:val="292929"/>
          <w:spacing w:val="-1"/>
          <w:shd w:val="clear" w:color="auto" w:fill="FFFFFF"/>
        </w:rPr>
        <w:t>what a</w:t>
      </w:r>
      <w:r w:rsidRPr="00AC3B0B">
        <w:rPr>
          <w:rFonts w:ascii="Times New Roman" w:hAnsi="Times New Roman" w:cs="Times New Roman"/>
          <w:color w:val="292929"/>
          <w:spacing w:val="-1"/>
          <w:shd w:val="clear" w:color="auto" w:fill="FFFFFF"/>
          <w:lang w:val="en-US"/>
        </w:rPr>
        <w:t xml:space="preserve"> </w:t>
      </w:r>
      <w:r w:rsidRPr="00AC3B0B">
        <w:rPr>
          <w:rFonts w:ascii="Times New Roman" w:hAnsi="Times New Roman" w:cs="Times New Roman"/>
          <w:color w:val="292929"/>
          <w:spacing w:val="-1"/>
          <w:shd w:val="clear" w:color="auto" w:fill="FFFFFF"/>
        </w:rPr>
        <w:t xml:space="preserve">critical path </w:t>
      </w:r>
      <w:r w:rsidRPr="00AC3B0B">
        <w:rPr>
          <w:rFonts w:ascii="Times New Roman" w:hAnsi="Times New Roman" w:cs="Times New Roman"/>
          <w:color w:val="292929"/>
          <w:spacing w:val="-1"/>
          <w:shd w:val="clear" w:color="auto" w:fill="FFFFFF"/>
          <w:lang w:val="en-US"/>
        </w:rPr>
        <w:t xml:space="preserve">method </w:t>
      </w:r>
      <w:r w:rsidRPr="00AC3B0B">
        <w:rPr>
          <w:rFonts w:ascii="Times New Roman" w:hAnsi="Times New Roman" w:cs="Times New Roman"/>
          <w:color w:val="292929"/>
          <w:spacing w:val="-1"/>
          <w:shd w:val="clear" w:color="auto" w:fill="FFFFFF"/>
        </w:rPr>
        <w:t>is so</w:t>
      </w:r>
      <w:r w:rsidRPr="00AC3B0B">
        <w:rPr>
          <w:rFonts w:ascii="Times New Roman" w:hAnsi="Times New Roman" w:cs="Times New Roman"/>
          <w:color w:val="292929"/>
          <w:spacing w:val="-1"/>
          <w:shd w:val="clear" w:color="auto" w:fill="FFFFFF"/>
          <w:lang w:val="en-US"/>
        </w:rPr>
        <w:t xml:space="preserve"> that the project manager can focus on such critical tasks, which are the primary tasks in a project, and must be carried executed sequentially to avoid any activity crash</w:t>
      </w:r>
      <w:r>
        <w:rPr>
          <w:rFonts w:ascii="Times New Roman" w:hAnsi="Times New Roman" w:cs="Times New Roman"/>
          <w:color w:val="292929"/>
          <w:spacing w:val="-1"/>
          <w:shd w:val="clear" w:color="auto" w:fill="FFFFFF"/>
          <w:lang w:val="en-US"/>
        </w:rPr>
        <w:t>es.</w:t>
      </w:r>
    </w:p>
    <w:p w:rsidR="00513E10" w:rsidRPr="008B0622" w:rsidRDefault="008B0622" w:rsidP="008B0622">
      <w:pPr>
        <w:pStyle w:val="Body"/>
        <w:spacing w:line="480" w:lineRule="auto"/>
        <w:ind w:firstLine="720"/>
        <w:rPr>
          <w:rFonts w:ascii="Times New Roman" w:hAnsi="Times New Roman" w:cs="Times New Roman"/>
          <w:color w:val="292929"/>
          <w:spacing w:val="-1"/>
          <w:shd w:val="clear" w:color="auto" w:fill="FFFFFF"/>
          <w:lang w:val="en-US"/>
        </w:rPr>
      </w:pPr>
      <w:r>
        <w:rPr>
          <w:rFonts w:ascii="Times New Roman" w:hAnsi="Times New Roman" w:cs="Times New Roman"/>
          <w:color w:val="292929"/>
          <w:spacing w:val="-1"/>
          <w:shd w:val="clear" w:color="auto" w:fill="FFFFFF"/>
          <w:lang w:val="en-US"/>
        </w:rPr>
        <w:t>The plan enables the team to set and track all project dependencies, including assigning resources and timeliness. In this project plan, the tasks are sequential</w:t>
      </w:r>
      <w:r>
        <w:rPr>
          <w:lang w:val="en-US"/>
        </w:rPr>
        <w:t xml:space="preserve">; for example, the </w:t>
      </w:r>
      <w:r>
        <w:rPr>
          <w:rFonts w:ascii="Times New Roman" w:hAnsi="Times New Roman" w:cs="Times New Roman"/>
          <w:color w:val="292929"/>
          <w:spacing w:val="-1"/>
          <w:shd w:val="clear" w:color="auto" w:fill="FFFFFF"/>
          <w:lang w:val="en-US"/>
        </w:rPr>
        <w:t>Data Centre m</w:t>
      </w:r>
      <w:r w:rsidRPr="00AC3B0B">
        <w:rPr>
          <w:rFonts w:ascii="Times New Roman" w:hAnsi="Times New Roman" w:cs="Times New Roman"/>
          <w:color w:val="292929"/>
          <w:spacing w:val="-1"/>
          <w:shd w:val="clear" w:color="auto" w:fill="FFFFFF"/>
          <w:lang w:val="en-US"/>
        </w:rPr>
        <w:t>ove strategy</w:t>
      </w:r>
      <w:r>
        <w:rPr>
          <w:rFonts w:ascii="Times New Roman" w:hAnsi="Times New Roman" w:cs="Times New Roman"/>
          <w:color w:val="292929"/>
          <w:spacing w:val="-1"/>
          <w:shd w:val="clear" w:color="auto" w:fill="FFFFFF"/>
          <w:lang w:val="en-US"/>
        </w:rPr>
        <w:t xml:space="preserve"> will take place six days after completing the current</w:t>
      </w:r>
      <w:r w:rsidRPr="00AC3B0B">
        <w:rPr>
          <w:rFonts w:ascii="Times New Roman" w:hAnsi="Times New Roman" w:cs="Times New Roman"/>
          <w:color w:val="292929"/>
          <w:spacing w:val="-1"/>
          <w:shd w:val="clear" w:color="auto" w:fill="FFFFFF"/>
          <w:lang w:val="en-US"/>
        </w:rPr>
        <w:t xml:space="preserve"> state analysis</w:t>
      </w:r>
      <w:r>
        <w:rPr>
          <w:rFonts w:ascii="Times New Roman" w:hAnsi="Times New Roman" w:cs="Times New Roman"/>
          <w:color w:val="292929"/>
          <w:spacing w:val="-1"/>
          <w:shd w:val="clear" w:color="auto" w:fill="FFFFFF"/>
          <w:lang w:val="en-US"/>
        </w:rPr>
        <w:t>. This helps the project manager track every activity without delays</w:t>
      </w:r>
      <w:r w:rsidR="009E00A3">
        <w:rPr>
          <w:rFonts w:ascii="Times New Roman" w:hAnsi="Times New Roman" w:cs="Times New Roman"/>
          <w:color w:val="292929"/>
          <w:spacing w:val="-1"/>
          <w:shd w:val="clear" w:color="auto" w:fill="FFFFFF"/>
          <w:lang w:val="en-US"/>
        </w:rPr>
        <w:t>, thereby enhancing a strong sense of accountability in the project team.</w:t>
      </w:r>
    </w:p>
    <w:p w:rsidR="00513E10" w:rsidRPr="00350526" w:rsidRDefault="008B0622" w:rsidP="008B0622">
      <w:pPr>
        <w:spacing w:after="0" w:line="480" w:lineRule="auto"/>
        <w:ind w:left="3600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Summary</w:t>
      </w:r>
    </w:p>
    <w:p w:rsidR="00513E10" w:rsidRDefault="008B0622" w:rsidP="00C61FFC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Conclusively, the learning module has generally improved my skills in project management knowledge as well as </w:t>
      </w:r>
      <w:r w:rsidR="00C61FFC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preparation of work break down structures and Gantt charts </w:t>
      </w:r>
      <w:r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to </w:t>
      </w:r>
      <w:r w:rsidR="00C61FFC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prepare work </w:t>
      </w:r>
      <w:r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schedules</w:t>
      </w:r>
      <w:r w:rsidR="00C61FFC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. Some of the challenges incurred while developing the plan include; It was not easy to view all tasks in a single preview or page. The plan also requires a frequent update as one gets into the project; failure to update the charts might lead to outdated and ignored tasks. </w:t>
      </w:r>
    </w:p>
    <w:p w:rsidR="00DE12CB" w:rsidRDefault="008B0622" w:rsidP="00A55D13">
      <w:pPr>
        <w:spacing w:after="0" w:line="48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Recommendations would be for MS Project to introduce a free version of the software, mobile phone-based for individuals, and first-time learners. The process of saving a file into other desired formats is also not user friendly and can be more optimized in a simple manner.</w:t>
      </w:r>
    </w:p>
    <w:p w:rsidR="00C61FFC" w:rsidRPr="00C61FFC" w:rsidRDefault="00C61FFC" w:rsidP="00C61FFC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sectPr w:rsidR="00C61FFC" w:rsidRPr="00C61FF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web"/>
  <w:zoom w:percent="60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3E10"/>
    <w:rsid w:val="00147152"/>
    <w:rsid w:val="002119BE"/>
    <w:rsid w:val="00350526"/>
    <w:rsid w:val="00513E10"/>
    <w:rsid w:val="008B0622"/>
    <w:rsid w:val="0091464E"/>
    <w:rsid w:val="009E00A3"/>
    <w:rsid w:val="00A55D13"/>
    <w:rsid w:val="00AC3B0B"/>
    <w:rsid w:val="00C61FFC"/>
    <w:rsid w:val="00DE12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82DBDA0-978E-4951-A0CA-C058F6ADD5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13E1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13E1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Body">
    <w:name w:val="Body"/>
    <w:rsid w:val="00513E10"/>
    <w:pPr>
      <w:spacing w:after="0" w:line="240" w:lineRule="auto"/>
    </w:pPr>
    <w:rPr>
      <w:rFonts w:ascii="Calibri" w:eastAsia="Calibri" w:hAnsi="Calibri" w:cs="Calibri"/>
      <w:color w:val="000000"/>
      <w:sz w:val="24"/>
      <w:szCs w:val="24"/>
      <w:u w:color="000000"/>
      <w:lang w:val="ru-RU" w:eastAsia="ru-RU"/>
    </w:rPr>
  </w:style>
  <w:style w:type="character" w:styleId="Strong">
    <w:name w:val="Strong"/>
    <w:basedOn w:val="DefaultParagraphFont"/>
    <w:uiPriority w:val="22"/>
    <w:qFormat/>
    <w:rsid w:val="00AC3B0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customXml" Target="../customXml/item1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4A5408-F33C-42E0-9664-5A8EF1426E6E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257</Words>
  <Characters>1466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Moses</dc:creator>
  <cp:lastModifiedBy>Guest User</cp:lastModifiedBy>
  <cp:revision>2</cp:revision>
  <dcterms:created xsi:type="dcterms:W3CDTF">2020-08-25T10:47:00Z</dcterms:created>
  <dcterms:modified xsi:type="dcterms:W3CDTF">2020-08-25T10:47:00Z</dcterms:modified>
</cp:coreProperties>
</file>